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</w:t>
      </w:r>
      <w:r>
        <w:rPr>
          <w:rFonts w:hint="eastAsia" w:ascii="ＭＳ 明朝" w:hAnsi="ＭＳ 明朝"/>
        </w:rPr>
        <w:t>岩手県立大船渡病院気送管設備（エアシューター）保守点検業務委託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岩手県立大船渡病院気送管設備（エアシューター）保守点検業務委託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</w:rPr>
        <w:t>岩手県立大船渡病院気送管設備（エアシューター）保守点検業務委託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5</Words>
  <Characters>480</Characters>
  <Application>JUST Note</Application>
  <Lines>128</Lines>
  <Paragraphs>51</Paragraphs>
  <Company>Iwate Prefecture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2026-02-03T00:40:50Z</dcterms:modified>
  <cp:revision>8</cp:revision>
</cp:coreProperties>
</file>