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color w:val="auto"/>
          <w:sz w:val="22"/>
        </w:rPr>
      </w:pPr>
      <w:r>
        <w:rPr>
          <w:rFonts w:hint="eastAsia"/>
          <w:sz w:val="22"/>
        </w:rPr>
        <w:t>（</w:t>
      </w:r>
      <w:r>
        <w:rPr>
          <w:rFonts w:hint="eastAsia"/>
          <w:color w:val="auto"/>
          <w:sz w:val="22"/>
        </w:rPr>
        <w:t>様式第１）</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bookmarkStart w:id="0" w:name="_GoBack"/>
      <w:bookmarkEnd w:id="0"/>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w:t>
      </w:r>
      <w:r>
        <w:rPr>
          <w:rFonts w:hint="eastAsia" w:ascii="ＭＳ 明朝" w:hAnsi="ＭＳ 明朝"/>
          <w:color w:val="auto"/>
          <w:sz w:val="22"/>
        </w:rPr>
        <w:t>13</w:t>
      </w:r>
      <w:r>
        <w:rPr>
          <w:rFonts w:hint="eastAsia" w:ascii="ＭＳ 明朝" w:hAnsi="ＭＳ 明朝"/>
          <w:color w:val="auto"/>
          <w:sz w:val="22"/>
        </w:rPr>
        <w:t>日付けで公告のありました「岩手県立大船渡病院物品管理・供給業務委託」に係る一般競争入札に参加したく、確認をお願いします。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sz w:val="22"/>
        </w:rPr>
        <w:t>（様式第２）</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z w:val="22"/>
        </w:rPr>
        <w:t>岩手県立大船渡病院長　星田　徹</w:t>
      </w:r>
      <w:r>
        <w:rPr>
          <w:rFonts w:hint="eastAsia" w:ascii="ＭＳ 明朝" w:hAnsi="ＭＳ 明朝"/>
          <w:color w:val="auto"/>
        </w:rPr>
        <w:t>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岩手県立大船渡病院物品管理・供給業務に関する業務委託の入札に参加するに当たり、下記のとおり当社の状況を報告します。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次のとおり施行実績等を有することから、岩手県立大船渡病院物品管理・供給業務委託に係る契約の履行が確実に実施可能であることを誓約するため、下記のとおり業務実績等を報告します。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3</Pages>
  <Words>17</Words>
  <Characters>1165</Characters>
  <Application>JUST Note</Application>
  <Lines>185</Lines>
  <Paragraphs>83</Paragraphs>
  <Company>Iwate Prefecture</Company>
  <CharactersWithSpaces>1397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IR02010</cp:lastModifiedBy>
  <cp:lastPrinted>2025-02-19T10:05:53Z</cp:lastPrinted>
  <dcterms:created xsi:type="dcterms:W3CDTF">2018-07-30T06:51:00Z</dcterms:created>
  <dcterms:modified xsi:type="dcterms:W3CDTF">2026-02-11T00:06:50Z</dcterms:modified>
  <cp:revision>12</cp:revision>
</cp:coreProperties>
</file>