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color w:val="auto"/>
          <w:sz w:val="22"/>
        </w:rPr>
      </w:pPr>
      <w:bookmarkStart w:id="0" w:name="_GoBack"/>
      <w:bookmarkEnd w:id="0"/>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日付けで公告のありました「岩手県立大船渡病院警備業務委託」に係る一般競争入札に参加したく、確認をお願いします。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岩手県立大船渡病院警備業務に関する業務委託の入札に参加するに当たり、下記のとおり当社の状況を報告します。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次のとおり施行実績等を有することから、岩手県立大船渡病院警備業務委託に係る契約の履行が確実に実施可能であることを誓約するため、下記のとおり業務実績等を報告します。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p>
    <w:p>
      <w:pPr>
        <w:pStyle w:val="0"/>
        <w:ind w:left="804" w:hanging="804" w:hangingChars="400"/>
        <w:rPr>
          <w:rFonts w:hint="default"/>
          <w:color w:val="auto"/>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3</Pages>
  <Words>17</Words>
  <Characters>1150</Characters>
  <Application>JUST Note</Application>
  <Lines>185</Lines>
  <Paragraphs>83</Paragraphs>
  <Company>Iwate Prefecture</Company>
  <CharactersWithSpaces>1382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2025-02-19T10:05:53Z</cp:lastPrinted>
  <dcterms:created xsi:type="dcterms:W3CDTF">2018-07-30T06:51:00Z</dcterms:created>
  <dcterms:modified xsi:type="dcterms:W3CDTF">2026-02-09T02:39:34Z</dcterms:modified>
  <cp:revision>12</cp:revision>
</cp:coreProperties>
</file>