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</w:t>
      </w:r>
      <w:r>
        <w:rPr>
          <w:rFonts w:hint="eastAsia" w:ascii="ＭＳ 明朝" w:hAnsi="ＭＳ 明朝" w:eastAsia="ＭＳ 明朝"/>
          <w:sz w:val="22"/>
        </w:rPr>
        <w:t>7</w:t>
      </w:r>
      <w:r>
        <w:rPr>
          <w:rFonts w:hint="eastAsia" w:ascii="ＭＳ 明朝" w:hAnsi="ＭＳ 明朝" w:eastAsia="ＭＳ 明朝"/>
          <w:sz w:val="22"/>
        </w:rPr>
        <w:t>年度</w:t>
      </w:r>
      <w:r>
        <w:rPr>
          <w:rFonts w:hint="eastAsia" w:ascii="ＭＳ 明朝" w:hAnsi="ＭＳ 明朝" w:eastAsia="ＭＳ 明朝"/>
          <w:spacing w:val="7"/>
          <w:sz w:val="22"/>
        </w:rPr>
        <w:t>気仙保健医療圏</w:t>
      </w:r>
      <w:r>
        <w:rPr>
          <w:rFonts w:hint="eastAsia" w:ascii="ＭＳ 明朝" w:hAnsi="ＭＳ 明朝" w:eastAsia="ＭＳ 明朝"/>
          <w:sz w:val="22"/>
        </w:rPr>
        <w:t>における消耗品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再生複写用紙</w:t>
      </w:r>
      <w:r>
        <w:rPr>
          <w:rFonts w:hint="eastAsia" w:ascii="ＭＳ 明朝" w:hAnsi="ＭＳ 明朝" w:eastAsia="ＭＳ 明朝"/>
          <w:sz w:val="22"/>
        </w:rPr>
        <w:t>)</w:t>
      </w:r>
      <w:r>
        <w:rPr>
          <w:rFonts w:hint="eastAsia" w:ascii="ＭＳ 明朝" w:hAnsi="ＭＳ 明朝" w:eastAsia="ＭＳ 明朝"/>
          <w:sz w:val="22"/>
        </w:rPr>
        <w:t>の単価契約</w:t>
      </w:r>
      <w:r>
        <w:rPr>
          <w:rFonts w:hint="eastAsia" w:ascii="ＭＳ 明朝" w:hAnsi="ＭＳ 明朝" w:eastAsia="ＭＳ 明朝"/>
          <w:sz w:val="21"/>
        </w:rPr>
        <w:t>　仕様書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契約期間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令和</w:t>
      </w:r>
      <w:r>
        <w:rPr>
          <w:rFonts w:hint="eastAsia" w:ascii="ＭＳ 明朝" w:hAnsi="ＭＳ 明朝" w:eastAsia="ＭＳ 明朝"/>
        </w:rPr>
        <w:t>7</w:t>
      </w: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日から令和</w:t>
      </w:r>
      <w:r>
        <w:rPr>
          <w:rFonts w:hint="eastAsia" w:ascii="ＭＳ 明朝" w:hAnsi="ＭＳ 明朝" w:eastAsia="ＭＳ 明朝"/>
        </w:rPr>
        <w:t>8</w:t>
      </w: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31</w:t>
      </w:r>
      <w:r>
        <w:rPr>
          <w:rFonts w:hint="eastAsia" w:ascii="ＭＳ 明朝" w:hAnsi="ＭＳ 明朝" w:eastAsia="ＭＳ 明朝"/>
        </w:rPr>
        <w:t>日まで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納入期限及び履行場所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(1)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納入期限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発注後指定期日以内</w:t>
      </w:r>
    </w:p>
    <w:p>
      <w:pPr>
        <w:pStyle w:val="0"/>
        <w:ind w:right="168" w:rightChars="74" w:firstLine="227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(2)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履行場所　　　岩手県立大船渡病院　　　大船渡市大船渡町字山馬越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番地</w:t>
      </w:r>
      <w:r>
        <w:rPr>
          <w:rFonts w:hint="eastAsia" w:ascii="ＭＳ 明朝" w:hAnsi="ＭＳ 明朝" w:eastAsia="ＭＳ 明朝"/>
        </w:rPr>
        <w:t>1</w:t>
      </w:r>
    </w:p>
    <w:p>
      <w:pPr>
        <w:pStyle w:val="0"/>
        <w:ind w:left="0" w:leftChars="0" w:right="155" w:rightChars="74" w:firstLine="2100" w:firstLineChars="1000"/>
        <w:rPr>
          <w:rFonts w:hint="eastAsia" w:ascii="ＭＳ 明朝" w:hAnsi="ＭＳ 明朝" w:eastAsia="ＭＳ 明朝"/>
          <w:spacing w:val="7"/>
          <w:kern w:val="2"/>
          <w:sz w:val="21"/>
        </w:rPr>
      </w:pPr>
      <w:r>
        <w:rPr>
          <w:rFonts w:hint="eastAsia" w:ascii="ＭＳ 明朝" w:hAnsi="ＭＳ 明朝" w:eastAsia="ＭＳ 明朝"/>
        </w:rPr>
        <w:t>岩手県立高田病院　　　　陸前高田市高田町字太田</w:t>
      </w:r>
      <w:r>
        <w:rPr>
          <w:rFonts w:hint="eastAsia" w:ascii="ＭＳ 明朝" w:hAnsi="ＭＳ 明朝" w:eastAsia="ＭＳ 明朝"/>
        </w:rPr>
        <w:t>512</w:t>
      </w:r>
      <w:r>
        <w:rPr>
          <w:rFonts w:hint="eastAsia" w:ascii="ＭＳ 明朝" w:hAnsi="ＭＳ 明朝" w:eastAsia="ＭＳ 明朝"/>
        </w:rPr>
        <w:t>番地</w:t>
      </w:r>
      <w:r>
        <w:rPr>
          <w:rFonts w:hint="eastAsia" w:ascii="ＭＳ 明朝" w:hAnsi="ＭＳ 明朝" w:eastAsia="ＭＳ 明朝"/>
        </w:rPr>
        <w:t>2</w:t>
      </w:r>
    </w:p>
    <w:p>
      <w:pPr>
        <w:pStyle w:val="0"/>
        <w:ind w:left="210" w:leftChars="100" w:firstLine="1890" w:firstLineChars="900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</w:rPr>
        <w:t>岩手県立大船渡病院附属住田地域診療センター　　</w:t>
      </w:r>
    </w:p>
    <w:p>
      <w:pPr>
        <w:pStyle w:val="0"/>
        <w:ind w:left="0" w:leftChars="0" w:firstLine="4620" w:firstLineChars="2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気仙郡住田町世田米字大崎</w:t>
      </w:r>
      <w:r>
        <w:rPr>
          <w:rFonts w:hint="eastAsia" w:ascii="ＭＳ 明朝" w:hAnsi="ＭＳ 明朝" w:eastAsia="ＭＳ 明朝"/>
        </w:rPr>
        <w:t>22</w:t>
      </w:r>
      <w:r>
        <w:rPr>
          <w:rFonts w:hint="eastAsia" w:ascii="ＭＳ 明朝" w:hAnsi="ＭＳ 明朝" w:eastAsia="ＭＳ 明朝"/>
        </w:rPr>
        <w:t>番地</w:t>
      </w:r>
      <w:r>
        <w:rPr>
          <w:rFonts w:hint="eastAsia" w:ascii="ＭＳ 明朝" w:hAnsi="ＭＳ 明朝" w:eastAsia="ＭＳ 明朝"/>
        </w:rPr>
        <w:t>1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品名・規格等　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(1)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35"/>
          <w:fitText w:val="1050" w:id="1"/>
        </w:rPr>
        <w:t>品　　</w:t>
      </w:r>
      <w:r>
        <w:rPr>
          <w:rFonts w:hint="eastAsia" w:ascii="ＭＳ 明朝" w:hAnsi="ＭＳ 明朝" w:eastAsia="ＭＳ 明朝"/>
          <w:fitText w:val="1050" w:id="1"/>
        </w:rPr>
        <w:t>名</w:t>
      </w:r>
      <w:r>
        <w:rPr>
          <w:rFonts w:hint="eastAsia" w:ascii="ＭＳ 明朝" w:hAnsi="ＭＳ 明朝" w:eastAsia="ＭＳ 明朝"/>
        </w:rPr>
        <w:t>　　　再生複写用紙</w:t>
      </w:r>
      <w:r>
        <w:rPr>
          <w:rFonts w:hint="default"/>
        </w:rPr>
        <w:t xml:space="preserve"> 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(2</w:t>
      </w:r>
      <w:r>
        <w:rPr>
          <w:rFonts w:hint="eastAsia" w:ascii="ＭＳ 明朝" w:hAnsi="ＭＳ 明朝" w:eastAsia="ＭＳ 明朝"/>
        </w:rPr>
        <w:t>）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規格・品質　　　・</w:t>
      </w:r>
      <w:r>
        <w:rPr>
          <w:rFonts w:hint="eastAsia" w:ascii="ＭＳ 明朝" w:hAnsi="ＭＳ 明朝" w:eastAsia="ＭＳ 明朝"/>
        </w:rPr>
        <w:t>JIS</w:t>
      </w:r>
      <w:r>
        <w:rPr>
          <w:rFonts w:hint="eastAsia" w:ascii="ＭＳ 明朝" w:hAnsi="ＭＳ 明朝" w:eastAsia="ＭＳ 明朝"/>
        </w:rPr>
        <w:t>規格Ａ</w:t>
      </w:r>
      <w:r>
        <w:rPr>
          <w:rFonts w:hint="eastAsia" w:ascii="ＭＳ 明朝" w:hAnsi="ＭＳ 明朝" w:eastAsia="ＭＳ 明朝"/>
        </w:rPr>
        <w:t>4</w:t>
      </w:r>
    </w:p>
    <w:p>
      <w:pPr>
        <w:pStyle w:val="0"/>
        <w:ind w:firstLine="2415" w:firstLineChars="115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箱</w:t>
      </w:r>
      <w:r>
        <w:rPr>
          <w:rFonts w:hint="eastAsia" w:ascii="ＭＳ 明朝" w:hAnsi="ＭＳ 明朝" w:eastAsia="ＭＳ 明朝"/>
        </w:rPr>
        <w:t>2,500</w:t>
      </w:r>
      <w:r>
        <w:rPr>
          <w:rFonts w:hint="eastAsia" w:ascii="ＭＳ 明朝" w:hAnsi="ＭＳ 明朝" w:eastAsia="ＭＳ 明朝"/>
        </w:rPr>
        <w:t>枚入</w:t>
      </w:r>
    </w:p>
    <w:p>
      <w:pPr>
        <w:pStyle w:val="0"/>
        <w:ind w:firstLine="2415" w:firstLineChars="115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・その他「４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紙質規格等」のとおり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(3)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35"/>
          <w:fitText w:val="1050" w:id="2"/>
        </w:rPr>
        <w:t>単　　</w:t>
      </w:r>
      <w:r>
        <w:rPr>
          <w:rFonts w:hint="eastAsia" w:ascii="ＭＳ 明朝" w:hAnsi="ＭＳ 明朝" w:eastAsia="ＭＳ 明朝"/>
          <w:fitText w:val="1050" w:id="2"/>
        </w:rPr>
        <w:t>位</w:t>
      </w:r>
      <w:r>
        <w:rPr>
          <w:rFonts w:hint="eastAsia" w:ascii="ＭＳ 明朝" w:hAnsi="ＭＳ 明朝" w:eastAsia="ＭＳ 明朝"/>
        </w:rPr>
        <w:t>　　　箱</w:t>
      </w:r>
    </w:p>
    <w:p>
      <w:pPr>
        <w:pStyle w:val="0"/>
        <w:ind w:left="0" w:leftChars="0"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(4)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35"/>
          <w:fitText w:val="1050" w:id="3"/>
        </w:rPr>
        <w:t>予定数</w:t>
      </w:r>
      <w:r>
        <w:rPr>
          <w:rFonts w:hint="eastAsia" w:ascii="ＭＳ 明朝" w:hAnsi="ＭＳ 明朝" w:eastAsia="ＭＳ 明朝"/>
          <w:fitText w:val="1050" w:id="3"/>
        </w:rPr>
        <w:t>量</w:t>
      </w: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</w:rPr>
        <w:t>1,710</w:t>
      </w:r>
      <w:r>
        <w:rPr>
          <w:rFonts w:hint="eastAsia" w:ascii="ＭＳ 明朝" w:hAnsi="ＭＳ 明朝" w:eastAsia="ＭＳ 明朝"/>
        </w:rPr>
        <w:t>箱（大船渡</w:t>
      </w:r>
      <w:r>
        <w:rPr>
          <w:rFonts w:hint="eastAsia" w:ascii="ＭＳ 明朝" w:hAnsi="ＭＳ 明朝" w:eastAsia="ＭＳ 明朝"/>
        </w:rPr>
        <w:t xml:space="preserve"> 1,400</w:t>
      </w:r>
      <w:r>
        <w:rPr>
          <w:rFonts w:hint="eastAsia" w:ascii="ＭＳ 明朝" w:hAnsi="ＭＳ 明朝" w:eastAsia="ＭＳ 明朝"/>
        </w:rPr>
        <w:t>箱、高田</w:t>
      </w:r>
      <w:r>
        <w:rPr>
          <w:rFonts w:hint="eastAsia" w:ascii="ＭＳ 明朝" w:hAnsi="ＭＳ 明朝" w:eastAsia="ＭＳ 明朝"/>
        </w:rPr>
        <w:t xml:space="preserve"> 240</w:t>
      </w:r>
      <w:r>
        <w:rPr>
          <w:rFonts w:hint="eastAsia" w:ascii="ＭＳ 明朝" w:hAnsi="ＭＳ 明朝" w:eastAsia="ＭＳ 明朝"/>
        </w:rPr>
        <w:t>箱、住田</w:t>
      </w:r>
      <w:r>
        <w:rPr>
          <w:rFonts w:hint="eastAsia" w:ascii="ＭＳ 明朝" w:hAnsi="ＭＳ 明朝" w:eastAsia="ＭＳ 明朝"/>
        </w:rPr>
        <w:t xml:space="preserve"> 70</w:t>
      </w:r>
      <w:r>
        <w:rPr>
          <w:rFonts w:hint="eastAsia" w:ascii="ＭＳ 明朝" w:hAnsi="ＭＳ 明朝" w:eastAsia="ＭＳ 明朝"/>
        </w:rPr>
        <w:t>箱）</w:t>
      </w:r>
    </w:p>
    <w:p>
      <w:pPr>
        <w:pStyle w:val="0"/>
        <w:ind w:left="420" w:leftChars="200"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紙質規格等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(1)</w:t>
      </w:r>
      <w:r>
        <w:rPr>
          <w:rFonts w:hint="eastAsia" w:ascii="ＭＳ 明朝" w:hAnsi="ＭＳ 明朝" w:eastAsia="ＭＳ 明朝"/>
        </w:rPr>
        <w:t>「国等による環境物品等の調達の推進等に関する法律（グリーン購入法）」に基づく「環境物品等の調達の推進に関する基本方針」による総合評価値が</w:t>
      </w:r>
      <w:r>
        <w:rPr>
          <w:rFonts w:hint="eastAsia" w:ascii="ＭＳ 明朝" w:hAnsi="ＭＳ 明朝" w:eastAsia="ＭＳ 明朝"/>
        </w:rPr>
        <w:t>80</w:t>
      </w:r>
      <w:r>
        <w:rPr>
          <w:rFonts w:hint="eastAsia" w:ascii="ＭＳ 明朝" w:hAnsi="ＭＳ 明朝" w:eastAsia="ＭＳ 明朝"/>
        </w:rPr>
        <w:t>以上であること。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(2)</w:t>
      </w:r>
      <w:r>
        <w:rPr>
          <w:rFonts w:hint="eastAsia" w:ascii="ＭＳ 明朝" w:hAnsi="ＭＳ 明朝" w:eastAsia="ＭＳ 明朝"/>
        </w:rPr>
        <w:t>紙目が縦目（Ｔ目）であること。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(3)</w:t>
      </w:r>
      <w:r>
        <w:rPr>
          <w:rFonts w:hint="eastAsia" w:ascii="ＭＳ 明朝" w:hAnsi="ＭＳ 明朝" w:eastAsia="ＭＳ 明朝"/>
        </w:rPr>
        <w:t>ＰＨ値は、</w:t>
      </w:r>
      <w:r>
        <w:rPr>
          <w:rFonts w:hint="eastAsia" w:ascii="ＭＳ 明朝" w:hAnsi="ＭＳ 明朝" w:eastAsia="ＭＳ 明朝"/>
        </w:rPr>
        <w:t>7.0</w:t>
      </w:r>
      <w:r>
        <w:rPr>
          <w:rFonts w:hint="eastAsia" w:ascii="ＭＳ 明朝" w:hAnsi="ＭＳ 明朝" w:eastAsia="ＭＳ 明朝"/>
        </w:rPr>
        <w:t>～</w:t>
      </w:r>
      <w:r>
        <w:rPr>
          <w:rFonts w:hint="eastAsia" w:ascii="ＭＳ 明朝" w:hAnsi="ＭＳ 明朝" w:eastAsia="ＭＳ 明朝"/>
        </w:rPr>
        <w:t>9.0</w:t>
      </w:r>
      <w:r>
        <w:rPr>
          <w:rFonts w:hint="eastAsia" w:ascii="ＭＳ 明朝" w:hAnsi="ＭＳ 明朝" w:eastAsia="ＭＳ 明朝"/>
        </w:rPr>
        <w:t>の中性紙であること。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(4)</w:t>
      </w:r>
      <w:r>
        <w:rPr>
          <w:rFonts w:hint="eastAsia" w:ascii="ＭＳ 明朝" w:hAnsi="ＭＳ 明朝" w:eastAsia="ＭＳ 明朝"/>
        </w:rPr>
        <w:t>紙粉のため機械が故障しないよう、紙粉の除去処理が行われていること。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(5)</w:t>
      </w:r>
      <w:r>
        <w:rPr>
          <w:rFonts w:hint="eastAsia" w:ascii="ＭＳ 明朝" w:hAnsi="ＭＳ 明朝" w:eastAsia="ＭＳ 明朝"/>
        </w:rPr>
        <w:t>静電気防止加工が裏表</w:t>
      </w:r>
      <w:bookmarkStart w:id="0" w:name="_GoBack"/>
      <w:bookmarkEnd w:id="0"/>
      <w:r>
        <w:rPr>
          <w:rFonts w:hint="eastAsia" w:ascii="ＭＳ 明朝" w:hAnsi="ＭＳ 明朝" w:eastAsia="ＭＳ 明朝"/>
        </w:rPr>
        <w:t>に施されていること。</w:t>
      </w:r>
    </w:p>
    <w:p>
      <w:pPr>
        <w:pStyle w:val="0"/>
        <w:ind w:left="420" w:leftChars="10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(6)</w:t>
      </w:r>
      <w:r>
        <w:rPr>
          <w:rFonts w:hint="eastAsia" w:ascii="ＭＳ 明朝" w:hAnsi="ＭＳ 明朝" w:eastAsia="ＭＳ 明朝"/>
        </w:rPr>
        <w:t>両面コピーに対応できるよう、用紙の裏表の差を少なくし、印字品質に差がでないこと。</w:t>
      </w: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 w:ascii="ＭＳ 明朝" w:hAnsi="ＭＳ 明朝" w:eastAsia="ＭＳ 明朝"/>
        </w:rPr>
        <w:t>(7)</w:t>
      </w:r>
      <w:r>
        <w:rPr>
          <w:rFonts w:hint="eastAsia" w:ascii="ＭＳ 明朝" w:hAnsi="ＭＳ 明朝" w:eastAsia="ＭＳ 明朝"/>
        </w:rPr>
        <w:t>長期保存に耐える品質であること。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ind w:left="0" w:leftChars="0" w:firstLine="210" w:firstLineChars="10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 w:ascii="ＭＳ 明朝" w:hAnsi="ＭＳ 明朝" w:eastAsia="ＭＳ 明朝"/>
        </w:rPr>
        <w:t>５　納品について</w:t>
      </w:r>
    </w:p>
    <w:p>
      <w:pPr>
        <w:pStyle w:val="0"/>
        <w:ind w:left="420" w:leftChars="10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(1)</w:t>
      </w:r>
      <w:r>
        <w:rPr>
          <w:rFonts w:hint="eastAsia" w:ascii="ＭＳ 明朝" w:hAnsi="ＭＳ 明朝" w:eastAsia="ＭＳ 明朝"/>
        </w:rPr>
        <w:t>納品にあたっては当院の指示に従うこと。また、必要十分な注意を払い、台車等で納品すること。（パレットでの納品は禁止とする）</w:t>
      </w:r>
    </w:p>
    <w:p>
      <w:pPr>
        <w:pStyle w:val="0"/>
        <w:ind w:left="420" w:leftChars="10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(2)</w:t>
      </w:r>
      <w:r>
        <w:rPr>
          <w:rFonts w:hint="eastAsia" w:ascii="ＭＳ 明朝" w:hAnsi="ＭＳ 明朝" w:eastAsia="ＭＳ 明朝"/>
        </w:rPr>
        <w:t>急な需要の増加により在庫が不足した場合、発注の翌日若しくは当日の追加納品を依頼する場合があること。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258</TotalTime>
  <Pages>1</Pages>
  <Words>16</Words>
  <Characters>212</Characters>
  <Application>JUST Note</Application>
  <Lines>32</Lines>
  <Paragraphs>28</Paragraphs>
  <Company>磐井・南光病院</Company>
  <CharactersWithSpaces>239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inuser</dc:creator>
  <cp:lastModifiedBy>IR02278</cp:lastModifiedBy>
  <cp:lastPrinted>2024-10-22T06:51:45Z</cp:lastPrinted>
  <dcterms:created xsi:type="dcterms:W3CDTF">2024-02-28T01:32:00Z</dcterms:created>
  <dcterms:modified xsi:type="dcterms:W3CDTF">2025-02-23T02:52:29Z</dcterms:modified>
  <cp:revision>20</cp:revision>
</cp:coreProperties>
</file>